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B4828" w:rsidRDefault="00070836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B4828" w:rsidRDefault="006B482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B4828" w:rsidRDefault="006B482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B4828" w:rsidRDefault="006B4828"/>
    <w:p w14:paraId="00000005" w14:textId="77777777" w:rsidR="006B4828" w:rsidRDefault="006B4828"/>
    <w:p w14:paraId="00000006" w14:textId="77777777" w:rsidR="006B4828" w:rsidRDefault="0007083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B4828" w:rsidRDefault="006B482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B4828" w:rsidRDefault="006B482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B4828" w:rsidRDefault="0007083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B4828" w:rsidRDefault="006B48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6B4828" w:rsidRDefault="006B48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B4828" w:rsidRDefault="0007083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6B4828" w:rsidRDefault="006B482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B4828" w:rsidRDefault="000708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6B4828" w:rsidRDefault="000708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B4828" w:rsidRDefault="000708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B4828" w:rsidRDefault="000708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6B4828" w:rsidRDefault="006B482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B4828" w:rsidRDefault="006B482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B4828" w:rsidRDefault="006B482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6B4828" w:rsidRDefault="006B4828">
      <w:pPr>
        <w:pStyle w:val="Ttulo1"/>
        <w:jc w:val="center"/>
        <w:rPr>
          <w:sz w:val="18"/>
          <w:szCs w:val="18"/>
        </w:rPr>
      </w:pPr>
    </w:p>
    <w:p w14:paraId="00000016" w14:textId="77777777" w:rsidR="006B4828" w:rsidRDefault="0007083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6B4828" w:rsidRDefault="006B4828"/>
    <w:p w14:paraId="00000018" w14:textId="77777777" w:rsidR="006B4828" w:rsidRDefault="0007083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6B4828" w:rsidRDefault="0007083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6B4828" w:rsidRDefault="006B4828"/>
    <w:sectPr w:rsidR="006B482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44F25" w14:textId="77777777" w:rsidR="002117DF" w:rsidRDefault="002117DF">
      <w:r>
        <w:separator/>
      </w:r>
    </w:p>
  </w:endnote>
  <w:endnote w:type="continuationSeparator" w:id="0">
    <w:p w14:paraId="4512295A" w14:textId="77777777" w:rsidR="002117DF" w:rsidRDefault="0021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B4828" w:rsidRDefault="000708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6C854" w14:textId="77777777" w:rsidR="002117DF" w:rsidRDefault="002117DF">
      <w:r>
        <w:separator/>
      </w:r>
    </w:p>
  </w:footnote>
  <w:footnote w:type="continuationSeparator" w:id="0">
    <w:p w14:paraId="0822D79E" w14:textId="77777777" w:rsidR="002117DF" w:rsidRDefault="00211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6B4828" w:rsidRDefault="000708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6B4828" w:rsidRDefault="006B4828">
    <w:pPr>
      <w:rPr>
        <w:rFonts w:ascii="Cambria" w:eastAsia="Cambria" w:hAnsi="Cambria" w:cs="Cambria"/>
        <w:b/>
        <w:sz w:val="20"/>
        <w:szCs w:val="20"/>
      </w:rPr>
    </w:pPr>
  </w:p>
  <w:p w14:paraId="0366E01E" w14:textId="5ECBD411" w:rsidR="00EE50C4" w:rsidRPr="00EE50C4" w:rsidRDefault="00EE50C4" w:rsidP="00EE50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EE50C4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</w:t>
    </w:r>
    <w:r w:rsidR="001F2E1D">
      <w:rPr>
        <w:rFonts w:ascii="Cambria" w:eastAsia="Cambria" w:hAnsi="Cambria" w:cs="Cambria"/>
        <w:b/>
        <w:sz w:val="20"/>
        <w:szCs w:val="20"/>
      </w:rPr>
      <w:t xml:space="preserve"> TRES PROVEEDORES No. M3E-44210521-2</w:t>
    </w:r>
  </w:p>
  <w:p w14:paraId="0000001F" w14:textId="1CB09C6B" w:rsidR="006B4828" w:rsidRDefault="00EE50C4" w:rsidP="00EE50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EE50C4">
      <w:rPr>
        <w:rFonts w:ascii="Cambria" w:eastAsia="Cambria" w:hAnsi="Cambria" w:cs="Cambria"/>
        <w:b/>
        <w:sz w:val="20"/>
        <w:szCs w:val="20"/>
      </w:rPr>
      <w:t>PARA LA ADQUISICIÓN DE EQUIPOS DE GENERACIÓN ELÉCTRICA, APARATOS Y ACCESORIOS ELÉCTRICOS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0127B"/>
    <w:multiLevelType w:val="multilevel"/>
    <w:tmpl w:val="686C70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B4828"/>
    <w:rsid w:val="00070836"/>
    <w:rsid w:val="00094985"/>
    <w:rsid w:val="001F2E1D"/>
    <w:rsid w:val="002117DF"/>
    <w:rsid w:val="006B4828"/>
    <w:rsid w:val="00EE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2021-10-04T20:37:00Z</dcterms:created>
  <dcterms:modified xsi:type="dcterms:W3CDTF">2021-11-22T21:11:00Z</dcterms:modified>
</cp:coreProperties>
</file>